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D6B8" w14:textId="6E9B3C36" w:rsidR="00D16DB4" w:rsidRPr="00BB2AB2" w:rsidRDefault="00132998" w:rsidP="008A61FC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461E4B8" wp14:editId="0452B4F5">
            <wp:extent cx="5429250" cy="180618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D-LOGO__RGB_zoom4_bg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5569" cy="18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2B95" w14:textId="77777777" w:rsidR="00D16DB4" w:rsidRPr="008A61FC" w:rsidRDefault="00D16DB4" w:rsidP="00D2262E">
      <w:pPr>
        <w:pBdr>
          <w:top w:val="single" w:sz="6" w:space="1" w:color="000000" w:themeColor="text1"/>
        </w:pBdr>
        <w:tabs>
          <w:tab w:val="left" w:pos="9356"/>
        </w:tabs>
        <w:spacing w:after="0" w:line="240" w:lineRule="auto"/>
        <w:jc w:val="left"/>
        <w:rPr>
          <w:sz w:val="4"/>
          <w:szCs w:val="4"/>
        </w:rPr>
      </w:pPr>
    </w:p>
    <w:p w14:paraId="4CC589C9" w14:textId="77777777" w:rsidR="006070C5" w:rsidRPr="004C0AB2" w:rsidRDefault="006070C5" w:rsidP="006070C5">
      <w:pPr>
        <w:framePr w:w="170" w:h="57" w:hRule="exact" w:wrap="around" w:vAnchor="page" w:hAnchor="page" w:x="285" w:y="5955"/>
        <w:pBdr>
          <w:top w:val="single" w:sz="6" w:space="1" w:color="auto"/>
        </w:pBdr>
        <w:rPr>
          <w:color w:val="AEAAAA" w:themeColor="background2" w:themeShade="BF"/>
        </w:rPr>
      </w:pPr>
    </w:p>
    <w:p w14:paraId="5143B564" w14:textId="53AAEED8" w:rsidR="008E3CD6" w:rsidRPr="00C465F8" w:rsidRDefault="00AA66AF" w:rsidP="009429E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65F8">
        <w:rPr>
          <w:rFonts w:ascii="Arial" w:hAnsi="Arial" w:cs="Arial"/>
          <w:b/>
          <w:bCs/>
          <w:color w:val="FF0000"/>
          <w:sz w:val="32"/>
          <w:szCs w:val="32"/>
        </w:rPr>
        <w:t>NEIN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65F8">
        <w:rPr>
          <w:rFonts w:ascii="Arial" w:hAnsi="Arial" w:cs="Arial"/>
          <w:b/>
          <w:bCs/>
          <w:sz w:val="28"/>
          <w:szCs w:val="28"/>
        </w:rPr>
        <w:t>zu Hass,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0644E2A" w14:textId="106A5867" w:rsidR="00AA66AF" w:rsidRPr="00C465F8" w:rsidRDefault="00AA66AF" w:rsidP="00AA66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65F8">
        <w:rPr>
          <w:rFonts w:ascii="Arial" w:hAnsi="Arial" w:cs="Arial"/>
          <w:b/>
          <w:bCs/>
          <w:color w:val="FF0000"/>
          <w:sz w:val="32"/>
          <w:szCs w:val="32"/>
        </w:rPr>
        <w:t>NEIN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65F8">
        <w:rPr>
          <w:rFonts w:ascii="Arial" w:hAnsi="Arial" w:cs="Arial"/>
          <w:b/>
          <w:bCs/>
          <w:sz w:val="28"/>
          <w:szCs w:val="28"/>
        </w:rPr>
        <w:t>zu Menschenverachtung,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F385CE2" w14:textId="6F9C5050" w:rsidR="00AA66AF" w:rsidRPr="00C465F8" w:rsidRDefault="00AA66AF" w:rsidP="00AA66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65F8">
        <w:rPr>
          <w:rFonts w:ascii="Arial" w:hAnsi="Arial" w:cs="Arial"/>
          <w:b/>
          <w:bCs/>
          <w:color w:val="FF0000"/>
          <w:sz w:val="32"/>
          <w:szCs w:val="32"/>
        </w:rPr>
        <w:t>NEIN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65F8">
        <w:rPr>
          <w:rFonts w:ascii="Arial" w:hAnsi="Arial" w:cs="Arial"/>
          <w:b/>
          <w:bCs/>
          <w:sz w:val="28"/>
          <w:szCs w:val="28"/>
        </w:rPr>
        <w:t>zu Ausgrenzung,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D116EA9" w14:textId="27C3F156" w:rsidR="00AA66AF" w:rsidRPr="00C465F8" w:rsidRDefault="00AA66AF" w:rsidP="00AA66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65F8">
        <w:rPr>
          <w:rFonts w:ascii="Arial" w:hAnsi="Arial" w:cs="Arial"/>
          <w:b/>
          <w:bCs/>
          <w:color w:val="FF0000"/>
          <w:sz w:val="32"/>
          <w:szCs w:val="32"/>
        </w:rPr>
        <w:t>NEIN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65F8">
        <w:rPr>
          <w:rFonts w:ascii="Arial" w:hAnsi="Arial" w:cs="Arial"/>
          <w:b/>
          <w:bCs/>
          <w:sz w:val="28"/>
          <w:szCs w:val="28"/>
        </w:rPr>
        <w:t>zu Gewalt und Terror,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257662D" w14:textId="365886A0" w:rsidR="00AA66AF" w:rsidRPr="00C465F8" w:rsidRDefault="00AA66AF" w:rsidP="00AA66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65F8">
        <w:rPr>
          <w:rFonts w:ascii="Arial" w:hAnsi="Arial" w:cs="Arial"/>
          <w:b/>
          <w:bCs/>
          <w:color w:val="FF0000"/>
          <w:sz w:val="32"/>
          <w:szCs w:val="32"/>
        </w:rPr>
        <w:t>NEIN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65F8">
        <w:rPr>
          <w:rFonts w:ascii="Arial" w:hAnsi="Arial" w:cs="Arial"/>
          <w:b/>
          <w:bCs/>
          <w:sz w:val="28"/>
          <w:szCs w:val="28"/>
        </w:rPr>
        <w:t>zur Zerstörung unserer freiheitlich-demokratischen Ordnung,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D317F30" w14:textId="6EE9572F" w:rsidR="00AA66AF" w:rsidRPr="00752FA1" w:rsidRDefault="00AA66AF" w:rsidP="00AA66A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9B1D41" w14:textId="77026F1D" w:rsidR="00C465F8" w:rsidRPr="00C465F8" w:rsidRDefault="00AA66AF" w:rsidP="00C465F8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465F8">
        <w:rPr>
          <w:rFonts w:ascii="Arial" w:hAnsi="Arial" w:cs="Arial"/>
          <w:b/>
          <w:bCs/>
          <w:color w:val="00B0F0"/>
          <w:sz w:val="56"/>
          <w:szCs w:val="56"/>
        </w:rPr>
        <w:t>JA</w:t>
      </w:r>
    </w:p>
    <w:p w14:paraId="08C2A4EE" w14:textId="09EC66C4" w:rsidR="00AA66AF" w:rsidRPr="00C465F8" w:rsidRDefault="00AA66AF" w:rsidP="004908F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65F8">
        <w:rPr>
          <w:rFonts w:ascii="Arial" w:hAnsi="Arial" w:cs="Arial"/>
          <w:b/>
          <w:bCs/>
          <w:sz w:val="32"/>
          <w:szCs w:val="32"/>
        </w:rPr>
        <w:t xml:space="preserve">zu einer friedlichen, offenen Gesellschaft, die </w:t>
      </w:r>
      <w:r w:rsidR="00752FA1">
        <w:rPr>
          <w:rFonts w:ascii="Arial" w:hAnsi="Arial" w:cs="Arial"/>
          <w:b/>
          <w:bCs/>
          <w:sz w:val="32"/>
          <w:szCs w:val="32"/>
        </w:rPr>
        <w:t xml:space="preserve">all </w:t>
      </w:r>
      <w:r w:rsidRPr="00C465F8">
        <w:rPr>
          <w:rFonts w:ascii="Arial" w:hAnsi="Arial" w:cs="Arial"/>
          <w:b/>
          <w:bCs/>
          <w:sz w:val="32"/>
          <w:szCs w:val="32"/>
        </w:rPr>
        <w:t>ihren Mitgliedern Respekt</w:t>
      </w:r>
      <w:r w:rsidR="00C465F8" w:rsidRPr="00C465F8">
        <w:rPr>
          <w:rFonts w:ascii="Arial" w:hAnsi="Arial" w:cs="Arial"/>
          <w:b/>
          <w:bCs/>
          <w:sz w:val="32"/>
          <w:szCs w:val="32"/>
        </w:rPr>
        <w:t xml:space="preserve"> und</w:t>
      </w:r>
      <w:r w:rsidRPr="00C465F8">
        <w:rPr>
          <w:rFonts w:ascii="Arial" w:hAnsi="Arial" w:cs="Arial"/>
          <w:b/>
          <w:bCs/>
          <w:sz w:val="32"/>
          <w:szCs w:val="32"/>
        </w:rPr>
        <w:t xml:space="preserve"> Sicherheit </w:t>
      </w:r>
      <w:r w:rsidR="00C465F8" w:rsidRPr="00C465F8">
        <w:rPr>
          <w:rFonts w:ascii="Arial" w:hAnsi="Arial" w:cs="Arial"/>
          <w:b/>
          <w:bCs/>
          <w:sz w:val="32"/>
          <w:szCs w:val="32"/>
        </w:rPr>
        <w:t>gewährleistet,</w:t>
      </w:r>
    </w:p>
    <w:p w14:paraId="10654ECA" w14:textId="3A4F1657" w:rsidR="00C465F8" w:rsidRPr="00C465F8" w:rsidRDefault="00C465F8" w:rsidP="00C465F8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465F8">
        <w:rPr>
          <w:rFonts w:ascii="Arial" w:hAnsi="Arial" w:cs="Arial"/>
          <w:b/>
          <w:bCs/>
          <w:color w:val="00B0F0"/>
          <w:sz w:val="56"/>
          <w:szCs w:val="56"/>
        </w:rPr>
        <w:t>JA</w:t>
      </w:r>
    </w:p>
    <w:p w14:paraId="60E6AE64" w14:textId="198C66C3" w:rsidR="00C465F8" w:rsidRPr="00C465F8" w:rsidRDefault="00C465F8" w:rsidP="004908F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65F8">
        <w:rPr>
          <w:rFonts w:ascii="Arial" w:hAnsi="Arial" w:cs="Arial"/>
          <w:b/>
          <w:bCs/>
          <w:sz w:val="32"/>
          <w:szCs w:val="32"/>
        </w:rPr>
        <w:t>zu einem in Frieden und Freiheit geeinten Europa, das Garant ist für den Erhalt dieses Zustandes auch für künftige Generationen!</w:t>
      </w:r>
    </w:p>
    <w:p w14:paraId="4D320C27" w14:textId="77777777" w:rsidR="00C465F8" w:rsidRDefault="00C465F8" w:rsidP="00AA66AF">
      <w:pPr>
        <w:spacing w:after="0" w:line="240" w:lineRule="auto"/>
        <w:rPr>
          <w:rFonts w:ascii="Arial" w:hAnsi="Arial" w:cs="Arial"/>
          <w:szCs w:val="24"/>
        </w:rPr>
      </w:pPr>
    </w:p>
    <w:p w14:paraId="61CEAF77" w14:textId="77777777" w:rsidR="00C465F8" w:rsidRPr="008A61FC" w:rsidRDefault="00C465F8" w:rsidP="00AA66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A61FC">
        <w:rPr>
          <w:rFonts w:ascii="Arial" w:hAnsi="Arial" w:cs="Arial"/>
          <w:sz w:val="26"/>
          <w:szCs w:val="26"/>
        </w:rPr>
        <w:t>Liebe Mitbürgerinnen und Mitbürger,</w:t>
      </w:r>
    </w:p>
    <w:p w14:paraId="799D7C32" w14:textId="77777777" w:rsidR="00C465F8" w:rsidRPr="008A61FC" w:rsidRDefault="00C465F8" w:rsidP="00AA66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17D020" w14:textId="62123CBE" w:rsidR="00C465F8" w:rsidRPr="008A61FC" w:rsidRDefault="00C465F8" w:rsidP="00AA66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A61FC">
        <w:rPr>
          <w:rFonts w:ascii="Arial" w:hAnsi="Arial" w:cs="Arial"/>
          <w:sz w:val="26"/>
          <w:szCs w:val="26"/>
        </w:rPr>
        <w:t xml:space="preserve">die brutalen Morde und Gewalttaten, die </w:t>
      </w:r>
      <w:r w:rsidR="00956260" w:rsidRPr="008A61FC">
        <w:rPr>
          <w:rFonts w:ascii="Arial" w:hAnsi="Arial" w:cs="Arial"/>
          <w:sz w:val="26"/>
          <w:szCs w:val="26"/>
        </w:rPr>
        <w:t>unsere Gesellschaft in den letzten Monaten immer wieder erschütter</w:t>
      </w:r>
      <w:r w:rsidR="00C16D7A">
        <w:rPr>
          <w:rFonts w:ascii="Arial" w:hAnsi="Arial" w:cs="Arial"/>
          <w:sz w:val="26"/>
          <w:szCs w:val="26"/>
        </w:rPr>
        <w:t>te</w:t>
      </w:r>
      <w:r w:rsidR="00956260" w:rsidRPr="008A61FC">
        <w:rPr>
          <w:rFonts w:ascii="Arial" w:hAnsi="Arial" w:cs="Arial"/>
          <w:sz w:val="26"/>
          <w:szCs w:val="26"/>
        </w:rPr>
        <w:t>n, zeigen deutlich:</w:t>
      </w:r>
    </w:p>
    <w:p w14:paraId="19E3CCCF" w14:textId="70B130EB" w:rsidR="00956260" w:rsidRPr="008A61FC" w:rsidRDefault="00956260" w:rsidP="00AA66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A61FC">
        <w:rPr>
          <w:rFonts w:ascii="Arial" w:hAnsi="Arial" w:cs="Arial"/>
          <w:sz w:val="26"/>
          <w:szCs w:val="26"/>
        </w:rPr>
        <w:t xml:space="preserve">die Saat, die von rechtsnationalen Kräften gesät wurde, geht auf: Auch wenn manche der Taten von wirren Einzelpersonen begangen wurden, so bezogen diese doch ihre Motivation aus einem </w:t>
      </w:r>
      <w:r w:rsidR="004908F2" w:rsidRPr="008A61FC">
        <w:rPr>
          <w:rFonts w:ascii="Arial" w:hAnsi="Arial" w:cs="Arial"/>
          <w:sz w:val="26"/>
          <w:szCs w:val="26"/>
        </w:rPr>
        <w:t>ständig geschürte</w:t>
      </w:r>
      <w:r w:rsidR="001B06CF">
        <w:rPr>
          <w:rFonts w:ascii="Arial" w:hAnsi="Arial" w:cs="Arial"/>
          <w:sz w:val="26"/>
          <w:szCs w:val="26"/>
        </w:rPr>
        <w:t>n</w:t>
      </w:r>
      <w:r w:rsidR="004908F2" w:rsidRPr="008A61FC">
        <w:rPr>
          <w:rFonts w:ascii="Arial" w:hAnsi="Arial" w:cs="Arial"/>
          <w:sz w:val="26"/>
          <w:szCs w:val="26"/>
        </w:rPr>
        <w:t xml:space="preserve"> Has</w:t>
      </w:r>
      <w:r w:rsidRPr="008A61FC">
        <w:rPr>
          <w:rFonts w:ascii="Arial" w:hAnsi="Arial" w:cs="Arial"/>
          <w:sz w:val="26"/>
          <w:szCs w:val="26"/>
        </w:rPr>
        <w:t>s, der unsere Gesellschaft seit einigen Jahren wie ein Geschwür durchwuchert.</w:t>
      </w:r>
    </w:p>
    <w:p w14:paraId="099FD928" w14:textId="545A7BFE" w:rsidR="00956260" w:rsidRPr="008A61FC" w:rsidRDefault="00956260" w:rsidP="00AA66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80E294" w14:textId="77777777" w:rsidR="008A61FC" w:rsidRDefault="00956260" w:rsidP="00AA66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A61FC">
        <w:rPr>
          <w:rFonts w:ascii="Arial" w:hAnsi="Arial" w:cs="Arial"/>
          <w:sz w:val="26"/>
          <w:szCs w:val="26"/>
        </w:rPr>
        <w:t>Auch die kürzlich ausgehobene rechte Terrorzelle beweist: die von rechtsnationaler Seite offen deklarierte Absicht, unsere Gesellschaft zu destabilisieren, in einen Bürger</w:t>
      </w:r>
      <w:r w:rsidR="008A61FC">
        <w:rPr>
          <w:rFonts w:ascii="Arial" w:hAnsi="Arial" w:cs="Arial"/>
          <w:sz w:val="26"/>
          <w:szCs w:val="26"/>
        </w:rPr>
        <w:t>-</w:t>
      </w:r>
      <w:r w:rsidRPr="008A61FC">
        <w:rPr>
          <w:rFonts w:ascii="Arial" w:hAnsi="Arial" w:cs="Arial"/>
          <w:sz w:val="26"/>
          <w:szCs w:val="26"/>
        </w:rPr>
        <w:t xml:space="preserve">krieg hinein zu führen und so zu zerstören, ist keineswegs eine Spinnerei von </w:t>
      </w:r>
      <w:proofErr w:type="spellStart"/>
      <w:r w:rsidRPr="008A61FC">
        <w:rPr>
          <w:rFonts w:ascii="Arial" w:hAnsi="Arial" w:cs="Arial"/>
          <w:sz w:val="26"/>
          <w:szCs w:val="26"/>
        </w:rPr>
        <w:t>un</w:t>
      </w:r>
      <w:proofErr w:type="spellEnd"/>
      <w:r w:rsidR="008A61FC">
        <w:rPr>
          <w:rFonts w:ascii="Arial" w:hAnsi="Arial" w:cs="Arial"/>
          <w:sz w:val="26"/>
          <w:szCs w:val="26"/>
        </w:rPr>
        <w:t>-</w:t>
      </w:r>
      <w:r w:rsidRPr="008A61FC">
        <w:rPr>
          <w:rFonts w:ascii="Arial" w:hAnsi="Arial" w:cs="Arial"/>
          <w:sz w:val="26"/>
          <w:szCs w:val="26"/>
        </w:rPr>
        <w:t>belehrbaren Nazis, sondern eine wohl durchdachte und voller Ernst verfolgte Strategie</w:t>
      </w:r>
      <w:r w:rsidR="008A61FC">
        <w:rPr>
          <w:rFonts w:ascii="Arial" w:hAnsi="Arial" w:cs="Arial"/>
          <w:sz w:val="26"/>
          <w:szCs w:val="26"/>
        </w:rPr>
        <w:t>.</w:t>
      </w:r>
    </w:p>
    <w:p w14:paraId="748624E9" w14:textId="77777777" w:rsidR="008A61FC" w:rsidRPr="008A61FC" w:rsidRDefault="008A61FC" w:rsidP="00AA66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5F5359" w14:textId="122A95F2" w:rsidR="00956260" w:rsidRPr="008A61FC" w:rsidRDefault="00956260" w:rsidP="00AA66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A61FC">
        <w:rPr>
          <w:rFonts w:ascii="Arial" w:hAnsi="Arial" w:cs="Arial"/>
          <w:sz w:val="26"/>
          <w:szCs w:val="26"/>
        </w:rPr>
        <w:t xml:space="preserve">Spätestens jetzt muss es uns allen klar sein, dass </w:t>
      </w:r>
      <w:r w:rsidR="004908F2" w:rsidRPr="008A61FC">
        <w:rPr>
          <w:rFonts w:ascii="Arial" w:hAnsi="Arial" w:cs="Arial"/>
          <w:sz w:val="26"/>
          <w:szCs w:val="26"/>
        </w:rPr>
        <w:t xml:space="preserve">rechts </w:t>
      </w:r>
      <w:proofErr w:type="gramStart"/>
      <w:r w:rsidR="004908F2" w:rsidRPr="008A61FC">
        <w:rPr>
          <w:rFonts w:ascii="Arial" w:hAnsi="Arial" w:cs="Arial"/>
          <w:sz w:val="26"/>
          <w:szCs w:val="26"/>
        </w:rPr>
        <w:t>außen stehende</w:t>
      </w:r>
      <w:proofErr w:type="gramEnd"/>
      <w:r w:rsidR="004908F2" w:rsidRPr="008A61FC">
        <w:rPr>
          <w:rFonts w:ascii="Arial" w:hAnsi="Arial" w:cs="Arial"/>
          <w:sz w:val="26"/>
          <w:szCs w:val="26"/>
        </w:rPr>
        <w:t xml:space="preserve"> Gruppierungen keine Alternative, sondern eine massive Gefahr für unser Land sind. Daher macht sich </w:t>
      </w:r>
      <w:r w:rsidR="004908F2" w:rsidRPr="008A61FC">
        <w:rPr>
          <w:rFonts w:ascii="Arial" w:hAnsi="Arial" w:cs="Arial"/>
          <w:b/>
          <w:bCs/>
          <w:sz w:val="26"/>
          <w:szCs w:val="26"/>
        </w:rPr>
        <w:t>Jeder</w:t>
      </w:r>
      <w:r w:rsidR="004908F2" w:rsidRPr="008A61FC">
        <w:rPr>
          <w:rFonts w:ascii="Arial" w:hAnsi="Arial" w:cs="Arial"/>
          <w:sz w:val="26"/>
          <w:szCs w:val="26"/>
        </w:rPr>
        <w:t xml:space="preserve"> für eine Destabilisierung unserer Gesellschaft </w:t>
      </w:r>
      <w:proofErr w:type="spellStart"/>
      <w:r w:rsidR="004908F2" w:rsidRPr="008A61FC">
        <w:rPr>
          <w:rFonts w:ascii="Arial" w:hAnsi="Arial" w:cs="Arial"/>
          <w:sz w:val="26"/>
          <w:szCs w:val="26"/>
        </w:rPr>
        <w:t>mit</w:t>
      </w:r>
      <w:bookmarkStart w:id="0" w:name="_GoBack"/>
      <w:bookmarkEnd w:id="0"/>
      <w:r w:rsidR="00C16D7A">
        <w:rPr>
          <w:rFonts w:ascii="Arial" w:hAnsi="Arial" w:cs="Arial"/>
          <w:sz w:val="26"/>
          <w:szCs w:val="26"/>
        </w:rPr>
        <w:t>v</w:t>
      </w:r>
      <w:r w:rsidR="004908F2" w:rsidRPr="008A61FC">
        <w:rPr>
          <w:rFonts w:ascii="Arial" w:hAnsi="Arial" w:cs="Arial"/>
          <w:sz w:val="26"/>
          <w:szCs w:val="26"/>
        </w:rPr>
        <w:t>erantwort</w:t>
      </w:r>
      <w:r w:rsidR="008A61FC">
        <w:rPr>
          <w:rFonts w:ascii="Arial" w:hAnsi="Arial" w:cs="Arial"/>
          <w:sz w:val="26"/>
          <w:szCs w:val="26"/>
        </w:rPr>
        <w:t>-</w:t>
      </w:r>
      <w:r w:rsidR="004908F2" w:rsidRPr="008A61FC">
        <w:rPr>
          <w:rFonts w:ascii="Arial" w:hAnsi="Arial" w:cs="Arial"/>
          <w:sz w:val="26"/>
          <w:szCs w:val="26"/>
        </w:rPr>
        <w:t>lich</w:t>
      </w:r>
      <w:proofErr w:type="spellEnd"/>
      <w:r w:rsidR="004908F2" w:rsidRPr="008A61FC">
        <w:rPr>
          <w:rFonts w:ascii="Arial" w:hAnsi="Arial" w:cs="Arial"/>
          <w:sz w:val="26"/>
          <w:szCs w:val="26"/>
        </w:rPr>
        <w:t>, der solche Kräfte unterstützt.</w:t>
      </w:r>
    </w:p>
    <w:p w14:paraId="1CE47533" w14:textId="0370E5F8" w:rsidR="004908F2" w:rsidRPr="008A61FC" w:rsidRDefault="004908F2" w:rsidP="00AA66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3316AA" w14:textId="1AC77136" w:rsidR="004908F2" w:rsidRDefault="004908F2" w:rsidP="00AA66A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A61FC">
        <w:rPr>
          <w:rFonts w:ascii="Arial" w:hAnsi="Arial" w:cs="Arial"/>
          <w:sz w:val="26"/>
          <w:szCs w:val="26"/>
        </w:rPr>
        <w:t xml:space="preserve">Wir bitten Sie daher dringend: </w:t>
      </w:r>
      <w:r w:rsidRPr="00C16D7A">
        <w:rPr>
          <w:rFonts w:ascii="Arial" w:hAnsi="Arial" w:cs="Arial"/>
          <w:b/>
          <w:bCs/>
          <w:sz w:val="26"/>
          <w:szCs w:val="26"/>
        </w:rPr>
        <w:t>geben Sie Ihre Stimme bei Wahlen jenen Parteien, die auf dem Boden unseres Grundgesetzes handeln</w:t>
      </w:r>
      <w:r w:rsidR="00805BD0">
        <w:rPr>
          <w:rFonts w:ascii="Arial" w:hAnsi="Arial" w:cs="Arial"/>
          <w:sz w:val="26"/>
          <w:szCs w:val="26"/>
        </w:rPr>
        <w:t>. W</w:t>
      </w:r>
      <w:r w:rsidRPr="008A61FC">
        <w:rPr>
          <w:rFonts w:ascii="Arial" w:hAnsi="Arial" w:cs="Arial"/>
          <w:sz w:val="26"/>
          <w:szCs w:val="26"/>
        </w:rPr>
        <w:t>er</w:t>
      </w:r>
      <w:r w:rsidR="00752FA1">
        <w:rPr>
          <w:rFonts w:ascii="Arial" w:hAnsi="Arial" w:cs="Arial"/>
          <w:sz w:val="26"/>
          <w:szCs w:val="26"/>
        </w:rPr>
        <w:t>d</w:t>
      </w:r>
      <w:r w:rsidRPr="008A61FC">
        <w:rPr>
          <w:rFonts w:ascii="Arial" w:hAnsi="Arial" w:cs="Arial"/>
          <w:sz w:val="26"/>
          <w:szCs w:val="26"/>
        </w:rPr>
        <w:t>en Sie gegen die auf uns täglich einstürzende</w:t>
      </w:r>
      <w:r w:rsidR="008A61FC">
        <w:rPr>
          <w:rFonts w:ascii="Arial" w:hAnsi="Arial" w:cs="Arial"/>
          <w:sz w:val="26"/>
          <w:szCs w:val="26"/>
        </w:rPr>
        <w:t xml:space="preserve"> destruktive Propaganda</w:t>
      </w:r>
      <w:r w:rsidR="00752FA1">
        <w:rPr>
          <w:rFonts w:ascii="Arial" w:hAnsi="Arial" w:cs="Arial"/>
          <w:sz w:val="26"/>
          <w:szCs w:val="26"/>
        </w:rPr>
        <w:t xml:space="preserve"> immun</w:t>
      </w:r>
      <w:r w:rsidRPr="008A61FC">
        <w:rPr>
          <w:rFonts w:ascii="Arial" w:hAnsi="Arial" w:cs="Arial"/>
          <w:sz w:val="26"/>
          <w:szCs w:val="26"/>
        </w:rPr>
        <w:t xml:space="preserve">, setzen Sie sich aktiv für den Erhalt und Ausbau unseres Rechtsstaates ein. </w:t>
      </w:r>
      <w:r w:rsidR="00805BD0">
        <w:rPr>
          <w:rFonts w:ascii="Arial" w:hAnsi="Arial" w:cs="Arial"/>
          <w:sz w:val="26"/>
          <w:szCs w:val="26"/>
        </w:rPr>
        <w:t xml:space="preserve">Wie? Zum Beispiel </w:t>
      </w:r>
      <w:r w:rsidR="008A61FC" w:rsidRPr="008A61FC">
        <w:rPr>
          <w:rFonts w:ascii="Arial" w:hAnsi="Arial" w:cs="Arial"/>
          <w:sz w:val="26"/>
          <w:szCs w:val="26"/>
        </w:rPr>
        <w:t>durch eine Mitgliedschaft in der Europa-Union</w:t>
      </w:r>
      <w:r w:rsidR="00805BD0">
        <w:rPr>
          <w:rFonts w:ascii="Arial" w:hAnsi="Arial" w:cs="Arial"/>
          <w:sz w:val="26"/>
          <w:szCs w:val="26"/>
        </w:rPr>
        <w:t>, mit der Sie auch</w:t>
      </w:r>
      <w:r w:rsidR="00805BD0" w:rsidRPr="00805BD0">
        <w:rPr>
          <w:rFonts w:ascii="Arial" w:hAnsi="Arial" w:cs="Arial"/>
          <w:sz w:val="26"/>
          <w:szCs w:val="26"/>
        </w:rPr>
        <w:t xml:space="preserve"> </w:t>
      </w:r>
      <w:r w:rsidR="00805BD0" w:rsidRPr="008A61FC">
        <w:rPr>
          <w:rFonts w:ascii="Arial" w:hAnsi="Arial" w:cs="Arial"/>
          <w:sz w:val="26"/>
          <w:szCs w:val="26"/>
        </w:rPr>
        <w:t>den Frieden und die Sicherheit in Europa</w:t>
      </w:r>
      <w:r w:rsidR="00805BD0">
        <w:rPr>
          <w:rFonts w:ascii="Arial" w:hAnsi="Arial" w:cs="Arial"/>
          <w:sz w:val="26"/>
          <w:szCs w:val="26"/>
        </w:rPr>
        <w:t xml:space="preserve"> fördern</w:t>
      </w:r>
      <w:r w:rsidR="008A61FC" w:rsidRPr="008A61FC">
        <w:rPr>
          <w:rFonts w:ascii="Arial" w:hAnsi="Arial" w:cs="Arial"/>
          <w:sz w:val="26"/>
          <w:szCs w:val="26"/>
        </w:rPr>
        <w:t>!</w:t>
      </w:r>
    </w:p>
    <w:p w14:paraId="390E22C2" w14:textId="64AD077E" w:rsidR="00752FA1" w:rsidRPr="00752FA1" w:rsidRDefault="00752FA1" w:rsidP="00AA66A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Pr="00752FA1">
        <w:rPr>
          <w:rFonts w:ascii="Arial" w:hAnsi="Arial" w:cs="Arial"/>
          <w:sz w:val="26"/>
          <w:szCs w:val="26"/>
        </w:rPr>
        <w:t xml:space="preserve">Infos auf </w:t>
      </w:r>
      <w:r w:rsidRPr="00752FA1">
        <w:rPr>
          <w:rFonts w:ascii="Arial" w:hAnsi="Arial" w:cs="Arial"/>
          <w:color w:val="00B0F0"/>
          <w:sz w:val="26"/>
          <w:szCs w:val="26"/>
        </w:rPr>
        <w:t>www.eu-aic-fdb.de</w:t>
      </w:r>
      <w:r w:rsidRPr="00752FA1">
        <w:rPr>
          <w:rFonts w:ascii="Arial" w:hAnsi="Arial" w:cs="Arial"/>
          <w:sz w:val="26"/>
          <w:szCs w:val="26"/>
        </w:rPr>
        <w:t>, Mail an</w:t>
      </w:r>
      <w:r>
        <w:rPr>
          <w:rFonts w:ascii="Arial" w:hAnsi="Arial" w:cs="Arial"/>
          <w:sz w:val="26"/>
          <w:szCs w:val="26"/>
        </w:rPr>
        <w:t xml:space="preserve"> </w:t>
      </w:r>
      <w:r w:rsidRPr="00752FA1">
        <w:rPr>
          <w:rFonts w:ascii="Arial" w:hAnsi="Arial" w:cs="Arial"/>
          <w:color w:val="00B0F0"/>
          <w:sz w:val="26"/>
          <w:szCs w:val="26"/>
        </w:rPr>
        <w:t>kontakt@eu-aic-fdb.de</w:t>
      </w:r>
      <w:r w:rsidRPr="00752FA1">
        <w:rPr>
          <w:rFonts w:ascii="Arial" w:hAnsi="Arial" w:cs="Arial"/>
          <w:color w:val="000000" w:themeColor="text1"/>
          <w:sz w:val="26"/>
          <w:szCs w:val="26"/>
        </w:rPr>
        <w:t>)</w:t>
      </w:r>
    </w:p>
    <w:sectPr w:rsidR="00752FA1" w:rsidRPr="00752FA1" w:rsidSect="008A61FC">
      <w:footerReference w:type="default" r:id="rId7"/>
      <w:pgSz w:w="11900" w:h="16820" w:code="9"/>
      <w:pgMar w:top="454" w:right="85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1D1E" w14:textId="77777777" w:rsidR="00821749" w:rsidRDefault="00821749">
      <w:r>
        <w:separator/>
      </w:r>
    </w:p>
  </w:endnote>
  <w:endnote w:type="continuationSeparator" w:id="0">
    <w:p w14:paraId="6E6EFB32" w14:textId="77777777" w:rsidR="00821749" w:rsidRDefault="0082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8914" w14:textId="4F21BAAF" w:rsidR="00D8623A" w:rsidRPr="008E3CD6" w:rsidRDefault="00913A47" w:rsidP="008E3CD6">
    <w:pPr>
      <w:pStyle w:val="Fuzeile"/>
      <w:spacing w:after="0" w:line="240" w:lineRule="auto"/>
      <w:jc w:val="center"/>
      <w:rPr>
        <w:rFonts w:ascii="Arial" w:hAnsi="Arial"/>
        <w:sz w:val="20"/>
      </w:rPr>
    </w:pPr>
    <w:r w:rsidRPr="004C0AB2">
      <w:rPr>
        <w:rFonts w:ascii="Calibri" w:hAnsi="Calibri" w:cs="Calibri"/>
        <w:sz w:val="22"/>
        <w:szCs w:val="22"/>
      </w:rPr>
      <w:t>IBAN DE89 7205 1210 0000 0164 10</w:t>
    </w:r>
    <w:r w:rsidRPr="004C0AB2">
      <w:t xml:space="preserve"> </w:t>
    </w:r>
    <w:r w:rsidRPr="004C0AB2">
      <w:br/>
    </w:r>
    <w:r>
      <w:rPr>
        <w:rFonts w:ascii="Arial" w:hAnsi="Arial"/>
        <w:sz w:val="20"/>
      </w:rPr>
      <w:t>www.</w:t>
    </w:r>
    <w:r w:rsidR="004C0AB2">
      <w:rPr>
        <w:rFonts w:ascii="Arial" w:hAnsi="Arial"/>
        <w:sz w:val="20"/>
      </w:rPr>
      <w:t>eu-aic-fdb.de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42F2" w14:textId="77777777" w:rsidR="00821749" w:rsidRDefault="00821749">
      <w:r>
        <w:separator/>
      </w:r>
    </w:p>
  </w:footnote>
  <w:footnote w:type="continuationSeparator" w:id="0">
    <w:p w14:paraId="4A20EA0F" w14:textId="77777777" w:rsidR="00821749" w:rsidRDefault="0082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E1"/>
    <w:rsid w:val="000138C4"/>
    <w:rsid w:val="000635CB"/>
    <w:rsid w:val="00132998"/>
    <w:rsid w:val="00146E5F"/>
    <w:rsid w:val="001506B8"/>
    <w:rsid w:val="001B06CF"/>
    <w:rsid w:val="002025AD"/>
    <w:rsid w:val="00233A07"/>
    <w:rsid w:val="00276DB6"/>
    <w:rsid w:val="00283404"/>
    <w:rsid w:val="002B4874"/>
    <w:rsid w:val="002C25A6"/>
    <w:rsid w:val="002E7E10"/>
    <w:rsid w:val="002E7E97"/>
    <w:rsid w:val="00321FE1"/>
    <w:rsid w:val="003D06CF"/>
    <w:rsid w:val="003D392F"/>
    <w:rsid w:val="003E1744"/>
    <w:rsid w:val="00414CB3"/>
    <w:rsid w:val="004430F3"/>
    <w:rsid w:val="00485EDC"/>
    <w:rsid w:val="004908F2"/>
    <w:rsid w:val="004C0AB2"/>
    <w:rsid w:val="0050234D"/>
    <w:rsid w:val="00533980"/>
    <w:rsid w:val="00587049"/>
    <w:rsid w:val="006070C5"/>
    <w:rsid w:val="0068089D"/>
    <w:rsid w:val="006E1F95"/>
    <w:rsid w:val="00724AEB"/>
    <w:rsid w:val="00730B3C"/>
    <w:rsid w:val="00752FA1"/>
    <w:rsid w:val="00787DB8"/>
    <w:rsid w:val="007A3A3C"/>
    <w:rsid w:val="007D18A8"/>
    <w:rsid w:val="00805BD0"/>
    <w:rsid w:val="00821749"/>
    <w:rsid w:val="00870AE1"/>
    <w:rsid w:val="0087251D"/>
    <w:rsid w:val="0089563A"/>
    <w:rsid w:val="008A23B4"/>
    <w:rsid w:val="008A61FC"/>
    <w:rsid w:val="008C47FD"/>
    <w:rsid w:val="008E3CD6"/>
    <w:rsid w:val="00913A47"/>
    <w:rsid w:val="0094193E"/>
    <w:rsid w:val="009429E1"/>
    <w:rsid w:val="00956260"/>
    <w:rsid w:val="009B7072"/>
    <w:rsid w:val="009E7239"/>
    <w:rsid w:val="009F6AE1"/>
    <w:rsid w:val="00A14781"/>
    <w:rsid w:val="00A30369"/>
    <w:rsid w:val="00A541B6"/>
    <w:rsid w:val="00A848E5"/>
    <w:rsid w:val="00AA66AF"/>
    <w:rsid w:val="00AC41F1"/>
    <w:rsid w:val="00AE344A"/>
    <w:rsid w:val="00B03A59"/>
    <w:rsid w:val="00B06730"/>
    <w:rsid w:val="00B36A83"/>
    <w:rsid w:val="00B64D1C"/>
    <w:rsid w:val="00BB2AB2"/>
    <w:rsid w:val="00BB3722"/>
    <w:rsid w:val="00C16D7A"/>
    <w:rsid w:val="00C36C18"/>
    <w:rsid w:val="00C40CB2"/>
    <w:rsid w:val="00C465F8"/>
    <w:rsid w:val="00C7712D"/>
    <w:rsid w:val="00CC1E5E"/>
    <w:rsid w:val="00CE4587"/>
    <w:rsid w:val="00D002B7"/>
    <w:rsid w:val="00D16DB4"/>
    <w:rsid w:val="00D2262E"/>
    <w:rsid w:val="00D62384"/>
    <w:rsid w:val="00D8623A"/>
    <w:rsid w:val="00DB0C38"/>
    <w:rsid w:val="00DD2DAE"/>
    <w:rsid w:val="00DE5B47"/>
    <w:rsid w:val="00E32D52"/>
    <w:rsid w:val="00E85893"/>
    <w:rsid w:val="00EA4902"/>
    <w:rsid w:val="00EB2D97"/>
    <w:rsid w:val="00EF2D33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FA888"/>
  <w15:docId w15:val="{47BFF97B-4F86-4459-A34D-E7AF050E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E7E10"/>
    <w:rPr>
      <w:color w:val="0000FF"/>
      <w:u w:val="single"/>
    </w:rPr>
  </w:style>
  <w:style w:type="paragraph" w:styleId="Kopfzeile">
    <w:name w:val="header"/>
    <w:basedOn w:val="Standard"/>
    <w:rsid w:val="00BB37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372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707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des KV WOR der EUROPA-UNION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des KV WOR der EUROPA-UNION</dc:title>
  <dc:subject/>
  <dc:creator>Günter Lang-Lendorff</dc:creator>
  <cp:keywords/>
  <cp:lastModifiedBy>Peter Halke</cp:lastModifiedBy>
  <cp:revision>6</cp:revision>
  <cp:lastPrinted>2020-02-27T14:16:00Z</cp:lastPrinted>
  <dcterms:created xsi:type="dcterms:W3CDTF">2020-02-21T11:40:00Z</dcterms:created>
  <dcterms:modified xsi:type="dcterms:W3CDTF">2020-02-27T15:03:00Z</dcterms:modified>
</cp:coreProperties>
</file>